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E4" w:rsidRPr="00EF2ABA" w:rsidRDefault="00721220" w:rsidP="00721220">
      <w:pPr>
        <w:jc w:val="center"/>
        <w:rPr>
          <w:b/>
          <w:sz w:val="26"/>
          <w:szCs w:val="26"/>
          <w:u w:val="single"/>
        </w:rPr>
      </w:pPr>
      <w:r w:rsidRPr="00EF2ABA">
        <w:rPr>
          <w:b/>
          <w:sz w:val="26"/>
          <w:szCs w:val="26"/>
          <w:u w:val="single"/>
        </w:rPr>
        <w:t>Unieke samenwerking</w:t>
      </w:r>
    </w:p>
    <w:p w:rsidR="00721220" w:rsidRPr="00EF2ABA" w:rsidRDefault="00721220" w:rsidP="00721220">
      <w:pPr>
        <w:jc w:val="center"/>
        <w:rPr>
          <w:b/>
          <w:u w:val="single"/>
        </w:rPr>
      </w:pPr>
      <w:r w:rsidRPr="00EF2ABA">
        <w:rPr>
          <w:b/>
          <w:u w:val="single"/>
        </w:rPr>
        <w:t xml:space="preserve">Gemeente Lievegem en MBV </w:t>
      </w:r>
      <w:r w:rsidR="00393BFF" w:rsidRPr="00EF2ABA">
        <w:rPr>
          <w:b/>
          <w:u w:val="single"/>
        </w:rPr>
        <w:t>slaan de handen in elkaar en een nieuw project ziet het daglicht…</w:t>
      </w:r>
    </w:p>
    <w:p w:rsidR="00393BFF" w:rsidRPr="00EF2ABA" w:rsidRDefault="00393BFF" w:rsidP="00721220">
      <w:pPr>
        <w:jc w:val="center"/>
        <w:rPr>
          <w:b/>
          <w:sz w:val="26"/>
          <w:szCs w:val="26"/>
          <w:u w:val="single"/>
        </w:rPr>
      </w:pPr>
      <w:r w:rsidRPr="00EF2ABA">
        <w:rPr>
          <w:b/>
          <w:sz w:val="26"/>
          <w:szCs w:val="26"/>
          <w:u w:val="single"/>
        </w:rPr>
        <w:t>De Passage!</w:t>
      </w:r>
    </w:p>
    <w:p w:rsidR="00721220" w:rsidRPr="00EF2ABA" w:rsidRDefault="00721220" w:rsidP="00721220">
      <w:r w:rsidRPr="00EF2ABA">
        <w:t xml:space="preserve">Op 4 november 2019 </w:t>
      </w:r>
      <w:r w:rsidR="00961A73" w:rsidRPr="00EF2ABA">
        <w:t xml:space="preserve">is gestart met de bouw van een </w:t>
      </w:r>
      <w:r w:rsidRPr="00EF2ABA">
        <w:t>uitzonderlijke mooi project.  Op de site van de vroegere jongensschool in Waarschoot bouwt de Meetjeslandse Bouwmaatschappij voor Volkswoningen 21 sociale huurappartementen in combinatie met een aantal ruimten voor de gemeente Lievegem.</w:t>
      </w:r>
      <w:r w:rsidR="00393BFF" w:rsidRPr="00EF2ABA">
        <w:t xml:space="preserve">  Een investering van meer dan 4.000.000,00 euro.</w:t>
      </w:r>
      <w:r w:rsidR="00C371FF" w:rsidRPr="00EF2ABA">
        <w:t xml:space="preserve">  De aanwezigheid van de burgemeester, schepenen, bestuurders MBV, het ganse bouwteam van architect tot aannemer, </w:t>
      </w:r>
      <w:r w:rsidR="00EF2ABA">
        <w:t>medewerkers en directeur van</w:t>
      </w:r>
      <w:r w:rsidR="00C371FF" w:rsidRPr="00EF2ABA">
        <w:t xml:space="preserve"> MBV, …toont duidelijk dat iedereen bereid is zijn schouders te zetten onder dit unieke project.</w:t>
      </w:r>
    </w:p>
    <w:p w:rsidR="00393BFF" w:rsidRPr="00EF2ABA" w:rsidRDefault="00393BFF" w:rsidP="00721220">
      <w:r w:rsidRPr="00EF2ABA">
        <w:t xml:space="preserve">In 2011 kocht de gemeente Waarschoot de klaslokalen van </w:t>
      </w:r>
      <w:r w:rsidR="00484D4A" w:rsidRPr="00EF2ABA">
        <w:t xml:space="preserve">de </w:t>
      </w:r>
      <w:r w:rsidRPr="00EF2ABA">
        <w:t xml:space="preserve">jongensschool, inclusief de turnzaal en de Kring.  De turnzaal, ondertussen omgebouwd tot foyer, en de multifunctionele zaal “de Kring” blijven eigendom van de gemeente.  Tegelijkertijd met de bouw van de 21 sociale appartementen </w:t>
      </w:r>
      <w:r w:rsidR="00484D4A" w:rsidRPr="00EF2ABA">
        <w:t>zullen</w:t>
      </w:r>
      <w:r w:rsidRPr="00EF2ABA">
        <w:t xml:space="preserve"> voor de gemeente Lievegem ook 3 bergingen worden opgericht voor het stockeren van materiaal van plaatselijke verenigingen.  </w:t>
      </w:r>
      <w:r w:rsidR="00961A73" w:rsidRPr="00EF2ABA">
        <w:t>Verder komt er ook een</w:t>
      </w:r>
      <w:r w:rsidRPr="00EF2ABA">
        <w:t xml:space="preserve"> gem</w:t>
      </w:r>
      <w:r w:rsidR="002E2E26">
        <w:t>eenschapsruimte van ongeveer 90</w:t>
      </w:r>
      <w:r w:rsidRPr="00EF2ABA">
        <w:t xml:space="preserve"> m² met een groot terras (op termijn ook te gebruiken door de Kring)</w:t>
      </w:r>
      <w:r w:rsidR="005E69F1">
        <w:t>,</w:t>
      </w:r>
      <w:r w:rsidRPr="00EF2ABA">
        <w:t xml:space="preserve"> een kook- en cateringlokaal, extra sanitair en een vluchtweg voor “de Kring”.</w:t>
      </w:r>
    </w:p>
    <w:p w:rsidR="00393BFF" w:rsidRPr="00EF2ABA" w:rsidRDefault="005E69F1" w:rsidP="00721220">
      <w:r>
        <w:t>Er komt een</w:t>
      </w:r>
      <w:r w:rsidR="00393BFF" w:rsidRPr="00EF2ABA">
        <w:t xml:space="preserve"> publieke doorgang </w:t>
      </w:r>
      <w:r>
        <w:t xml:space="preserve">voor voetgangers </w:t>
      </w:r>
      <w:r w:rsidR="00393BFF" w:rsidRPr="00EF2ABA">
        <w:t xml:space="preserve">tussen de Hugo </w:t>
      </w:r>
      <w:proofErr w:type="spellStart"/>
      <w:r w:rsidR="00393BFF" w:rsidRPr="00EF2ABA">
        <w:t>Verriestlaan</w:t>
      </w:r>
      <w:proofErr w:type="spellEnd"/>
      <w:r w:rsidR="00393BFF" w:rsidRPr="00EF2ABA">
        <w:t xml:space="preserve"> en de </w:t>
      </w:r>
      <w:proofErr w:type="spellStart"/>
      <w:r w:rsidR="00393BFF" w:rsidRPr="00EF2ABA">
        <w:t>Patronagiestraat</w:t>
      </w:r>
      <w:proofErr w:type="spellEnd"/>
      <w:r w:rsidR="00393BFF" w:rsidRPr="00EF2ABA">
        <w:t xml:space="preserve">, </w:t>
      </w:r>
      <w:r w:rsidR="00393BFF" w:rsidRPr="00EF2ABA">
        <w:rPr>
          <w:b/>
        </w:rPr>
        <w:t>De Passage</w:t>
      </w:r>
      <w:r>
        <w:t xml:space="preserve"> dus….</w:t>
      </w:r>
      <w:r w:rsidR="00393BFF" w:rsidRPr="00EF2ABA">
        <w:t xml:space="preserve"> </w:t>
      </w:r>
      <w:r>
        <w:t>Het klein park achteraan wordt ingericht als openbaar groen.</w:t>
      </w:r>
      <w:r w:rsidR="00393BFF" w:rsidRPr="00EF2ABA">
        <w:t xml:space="preserve"> </w:t>
      </w:r>
      <w:r w:rsidR="00C371FF" w:rsidRPr="00EF2ABA">
        <w:t xml:space="preserve"> Een concept waar de vroegere burgemeester, mevr. Ann Coopman, een groot aandeel heeft in gehad.</w:t>
      </w:r>
    </w:p>
    <w:p w:rsidR="00C371FF" w:rsidRPr="00EF2ABA" w:rsidRDefault="00C371FF" w:rsidP="00721220">
      <w:r w:rsidRPr="00EF2ABA">
        <w:t xml:space="preserve">Via een architectuurwedstrijd werden R2-architecten mevr. Kathy </w:t>
      </w:r>
      <w:proofErr w:type="spellStart"/>
      <w:r w:rsidRPr="00EF2ABA">
        <w:t>Locy</w:t>
      </w:r>
      <w:proofErr w:type="spellEnd"/>
      <w:r w:rsidRPr="00EF2ABA">
        <w:t xml:space="preserve"> en dhr. </w:t>
      </w:r>
      <w:proofErr w:type="spellStart"/>
      <w:r w:rsidRPr="00EF2ABA">
        <w:t>Reinald</w:t>
      </w:r>
      <w:proofErr w:type="spellEnd"/>
      <w:r w:rsidRPr="00EF2ABA">
        <w:t xml:space="preserve"> Verleye aangeduid als ontwerpers.  De uitvoering van dit project werd via een openbare aanbesteding toevertrouwd aan de firma ACH-Bouw uit Antwerpen.</w:t>
      </w:r>
    </w:p>
    <w:p w:rsidR="00740D78" w:rsidRPr="00EF2ABA" w:rsidRDefault="00740D78" w:rsidP="00740D78">
      <w:pPr>
        <w:pStyle w:val="Geenafstand"/>
      </w:pPr>
      <w:r w:rsidRPr="00EF2ABA">
        <w:t xml:space="preserve">Onder het gebouw zijn ondergrondse parkeerplaatsen en bergingen.  Bovengronds zijn er nog een aantal parkeerplaatsen voor bezoekers.  Van de 21 appartementen zijn er zes met één slaapkamer, </w:t>
      </w:r>
      <w:r w:rsidR="00EF2ABA">
        <w:t>twaalf met twee slaapkamers en drie</w:t>
      </w:r>
      <w:r w:rsidRPr="00EF2ABA">
        <w:t xml:space="preserve"> geschikt voor andersvaliden.  Alle appartementen voldoen aan de hedendaagse normen:</w:t>
      </w:r>
    </w:p>
    <w:p w:rsidR="00740D78" w:rsidRPr="00EF2ABA" w:rsidRDefault="00740D78" w:rsidP="00740D78">
      <w:pPr>
        <w:pStyle w:val="Geenafstand"/>
      </w:pPr>
      <w:r w:rsidRPr="00EF2ABA">
        <w:t>* oppervlaktenormen VMSW en gemeente;</w:t>
      </w:r>
    </w:p>
    <w:p w:rsidR="00740D78" w:rsidRPr="00EF2ABA" w:rsidRDefault="00740D78" w:rsidP="00740D78">
      <w:pPr>
        <w:pStyle w:val="Geenafstand"/>
      </w:pPr>
      <w:r w:rsidRPr="00EF2ABA">
        <w:t>* groot terras of private buitenruimte;</w:t>
      </w:r>
    </w:p>
    <w:p w:rsidR="00740D78" w:rsidRPr="00EF2ABA" w:rsidRDefault="00740D78" w:rsidP="00740D78">
      <w:pPr>
        <w:pStyle w:val="Geenafstand"/>
      </w:pPr>
      <w:r w:rsidRPr="00EF2ABA">
        <w:t xml:space="preserve">* </w:t>
      </w:r>
      <w:r w:rsidR="00707D2A">
        <w:t>lift</w:t>
      </w:r>
      <w:r w:rsidRPr="00EF2ABA">
        <w:t>;</w:t>
      </w:r>
      <w:bookmarkStart w:id="0" w:name="_GoBack"/>
      <w:bookmarkEnd w:id="0"/>
    </w:p>
    <w:p w:rsidR="00740D78" w:rsidRPr="00EF2ABA" w:rsidRDefault="00740D78" w:rsidP="00740D78">
      <w:pPr>
        <w:pStyle w:val="Geenafstand"/>
      </w:pPr>
      <w:r w:rsidRPr="00EF2ABA">
        <w:t>* energiezuinig;</w:t>
      </w:r>
    </w:p>
    <w:p w:rsidR="00740D78" w:rsidRPr="00EF2ABA" w:rsidRDefault="00EF2ABA" w:rsidP="00740D78">
      <w:pPr>
        <w:pStyle w:val="Geenafstand"/>
      </w:pPr>
      <w:r>
        <w:t>* inloopdouche; ….</w:t>
      </w:r>
    </w:p>
    <w:p w:rsidR="00393BFF" w:rsidRPr="00EF2ABA" w:rsidRDefault="00393BFF" w:rsidP="00740D78">
      <w:pPr>
        <w:pStyle w:val="Geenafstand"/>
      </w:pPr>
    </w:p>
    <w:p w:rsidR="00393BFF" w:rsidRPr="00EF2ABA" w:rsidRDefault="00B85335" w:rsidP="00B85335">
      <w:pPr>
        <w:pStyle w:val="Geenafstand"/>
      </w:pPr>
      <w:r w:rsidRPr="00EF2ABA">
        <w:t xml:space="preserve">De keuze om in te zetten op kleinere appartementen ligt voor de hand.  In het lokaal woonoverleg waarin de gemeente, de Woonwijzer, Wonen-Vlaanderen en de sociale huisvestingsmaatschappij </w:t>
      </w:r>
      <w:r w:rsidR="00EF2ABA">
        <w:t>zetelen,</w:t>
      </w:r>
      <w:r w:rsidRPr="00EF2ABA">
        <w:t xml:space="preserve"> wordt een kandidatenanalyse gedaan.  Daarin komt naar voor dat de nood bij de kleine gezinnen zeer hoog is, momenteel staan er 175 kandidaten ingeschreven voor dit project.   De huidige huurders</w:t>
      </w:r>
      <w:r w:rsidR="00484D4A" w:rsidRPr="00EF2ABA">
        <w:t xml:space="preserve"> van MBV</w:t>
      </w:r>
      <w:r w:rsidRPr="00EF2ABA">
        <w:t xml:space="preserve"> die in een te grote woning wonen krijgen voorrang om te verhuizen naar een nieuwbouwappartement.</w:t>
      </w:r>
      <w:r w:rsidR="00484D4A" w:rsidRPr="00EF2ABA">
        <w:t xml:space="preserve">  </w:t>
      </w:r>
      <w:r w:rsidRPr="00EF2ABA">
        <w:t>Als de weergoden ons gunstig gezind zijn</w:t>
      </w:r>
      <w:r w:rsidR="005E69F1">
        <w:t>,</w:t>
      </w:r>
      <w:r w:rsidRPr="00EF2ABA">
        <w:t xml:space="preserve"> zal het project gebruiksklaar zijn eind 2021.</w:t>
      </w:r>
    </w:p>
    <w:p w:rsidR="00B85335" w:rsidRPr="00EF2ABA" w:rsidRDefault="00B85335" w:rsidP="00B85335">
      <w:pPr>
        <w:pStyle w:val="Geenafstand"/>
      </w:pPr>
    </w:p>
    <w:p w:rsidR="00B85335" w:rsidRPr="00EF2ABA" w:rsidRDefault="00B85335" w:rsidP="00B85335">
      <w:pPr>
        <w:pStyle w:val="Geenafstand"/>
      </w:pPr>
      <w:r w:rsidRPr="00EF2ABA">
        <w:t>MBV is niet alleen bezig in Lievegem.  Met onze zes lopende bouwwerven beleven we een absolute piek bij de nieuwbouwprojecten (Assenede/Sint-Bernardus: 25 huurappartementen – Eeklo/</w:t>
      </w:r>
      <w:proofErr w:type="spellStart"/>
      <w:r w:rsidRPr="00EF2ABA">
        <w:t>Tieltsesteenweg</w:t>
      </w:r>
      <w:proofErr w:type="spellEnd"/>
      <w:r w:rsidRPr="00EF2ABA">
        <w:t>: 12 koopappa</w:t>
      </w:r>
      <w:r w:rsidR="005E69F1">
        <w:t>rtementen – Eeklo/Ijzerstraat: 9</w:t>
      </w:r>
      <w:r w:rsidRPr="00EF2ABA">
        <w:t xml:space="preserve"> koopwoningen – Lievegem/</w:t>
      </w:r>
      <w:proofErr w:type="spellStart"/>
      <w:r w:rsidRPr="00EF2ABA">
        <w:t>Zoutweg</w:t>
      </w:r>
      <w:proofErr w:type="spellEnd"/>
      <w:r w:rsidRPr="00EF2ABA">
        <w:t xml:space="preserve"> – 8 huurwoningen – Eeklo/</w:t>
      </w:r>
      <w:proofErr w:type="spellStart"/>
      <w:r w:rsidRPr="00EF2ABA">
        <w:t>Gentsesteenweg</w:t>
      </w:r>
      <w:proofErr w:type="spellEnd"/>
      <w:r w:rsidRPr="00EF2ABA">
        <w:t>: kantoor &amp; lood</w:t>
      </w:r>
      <w:r w:rsidR="00484D4A" w:rsidRPr="00EF2ABA">
        <w:t>s</w:t>
      </w:r>
      <w:r w:rsidRPr="00EF2ABA">
        <w:t xml:space="preserve"> &amp; 5 huurappartementen.</w:t>
      </w:r>
    </w:p>
    <w:p w:rsidR="00B85335" w:rsidRPr="00EF2ABA" w:rsidRDefault="00B85335" w:rsidP="00B85335">
      <w:pPr>
        <w:pStyle w:val="Geenafstand"/>
        <w:rPr>
          <w:b/>
        </w:rPr>
      </w:pPr>
    </w:p>
    <w:p w:rsidR="00EF2ABA" w:rsidRPr="00EF2ABA" w:rsidRDefault="00EF2ABA" w:rsidP="00B85335">
      <w:pPr>
        <w:pStyle w:val="Geenafstand"/>
        <w:rPr>
          <w:b/>
          <w:u w:val="single"/>
        </w:rPr>
      </w:pPr>
      <w:r w:rsidRPr="00EF2ABA">
        <w:rPr>
          <w:b/>
          <w:u w:val="single"/>
        </w:rPr>
        <w:t>MEER INFO</w:t>
      </w:r>
    </w:p>
    <w:p w:rsidR="00EF2ABA" w:rsidRPr="00EF2ABA" w:rsidRDefault="00EF2ABA" w:rsidP="00B85335">
      <w:pPr>
        <w:pStyle w:val="Geenafstand"/>
        <w:rPr>
          <w:b/>
          <w:highlight w:val="yellow"/>
        </w:rPr>
      </w:pPr>
      <w:r w:rsidRPr="00EF2ABA">
        <w:rPr>
          <w:b/>
          <w:u w:val="single"/>
        </w:rPr>
        <w:t>www.mbv-sociaalwonen.be/over-ons/pers</w:t>
      </w:r>
    </w:p>
    <w:p w:rsidR="00B85335" w:rsidRPr="00EF2ABA" w:rsidRDefault="00707D2A" w:rsidP="00B85335">
      <w:pPr>
        <w:pStyle w:val="Geenafstand"/>
        <w:rPr>
          <w:b/>
        </w:rPr>
      </w:pPr>
      <w:hyperlink r:id="rId5" w:history="1">
        <w:r w:rsidR="00484D4A" w:rsidRPr="00EF2ABA">
          <w:rPr>
            <w:rStyle w:val="Hyperlink"/>
            <w:b/>
          </w:rPr>
          <w:t>isabelle.verwilst@mbvsw.be</w:t>
        </w:r>
      </w:hyperlink>
    </w:p>
    <w:sectPr w:rsidR="00B85335" w:rsidRPr="00EF2ABA" w:rsidSect="00EF2ABA">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934A9"/>
    <w:multiLevelType w:val="hybridMultilevel"/>
    <w:tmpl w:val="3E56CD1E"/>
    <w:lvl w:ilvl="0" w:tplc="7E56280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20"/>
    <w:rsid w:val="002E2E26"/>
    <w:rsid w:val="00393BFF"/>
    <w:rsid w:val="00484D4A"/>
    <w:rsid w:val="004A6847"/>
    <w:rsid w:val="005E69F1"/>
    <w:rsid w:val="006B2D7C"/>
    <w:rsid w:val="00707D2A"/>
    <w:rsid w:val="00721220"/>
    <w:rsid w:val="00740D78"/>
    <w:rsid w:val="00816950"/>
    <w:rsid w:val="008804DF"/>
    <w:rsid w:val="009316C4"/>
    <w:rsid w:val="00961A73"/>
    <w:rsid w:val="009A52E4"/>
    <w:rsid w:val="00B85335"/>
    <w:rsid w:val="00C371FF"/>
    <w:rsid w:val="00C8328F"/>
    <w:rsid w:val="00CF3BE3"/>
    <w:rsid w:val="00EF2A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B8077-A9C6-474A-B0FB-7323B2A2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0D78"/>
    <w:pPr>
      <w:ind w:left="720"/>
      <w:contextualSpacing/>
    </w:pPr>
  </w:style>
  <w:style w:type="paragraph" w:styleId="Geenafstand">
    <w:name w:val="No Spacing"/>
    <w:uiPriority w:val="1"/>
    <w:qFormat/>
    <w:rsid w:val="00740D78"/>
    <w:pPr>
      <w:spacing w:after="0" w:line="240" w:lineRule="auto"/>
    </w:pPr>
  </w:style>
  <w:style w:type="character" w:styleId="Hyperlink">
    <w:name w:val="Hyperlink"/>
    <w:basedOn w:val="Standaardalinea-lettertype"/>
    <w:uiPriority w:val="99"/>
    <w:unhideWhenUsed/>
    <w:rsid w:val="00484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abelle.verwilst@mbvsw.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512</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Verwilst</dc:creator>
  <cp:keywords/>
  <dc:description/>
  <cp:lastModifiedBy>Isabelle Verwilst</cp:lastModifiedBy>
  <cp:revision>11</cp:revision>
  <dcterms:created xsi:type="dcterms:W3CDTF">2019-11-11T12:15:00Z</dcterms:created>
  <dcterms:modified xsi:type="dcterms:W3CDTF">2019-11-12T07:55:00Z</dcterms:modified>
</cp:coreProperties>
</file>